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359" w:rsidRDefault="000948C7">
      <w:pPr>
        <w:rPr>
          <w:rFonts w:ascii="Trebuchet MS" w:hAnsi="Trebuchet MS"/>
          <w:b/>
          <w:bCs/>
          <w:color w:val="000000"/>
          <w:sz w:val="27"/>
          <w:szCs w:val="27"/>
          <w:shd w:val="clear" w:color="auto" w:fill="FFFFFF"/>
        </w:rPr>
      </w:pPr>
      <w:r>
        <w:rPr>
          <w:rFonts w:ascii="Trebuchet MS" w:hAnsi="Trebuchet MS"/>
          <w:b/>
          <w:bCs/>
          <w:color w:val="000000"/>
          <w:sz w:val="27"/>
          <w:szCs w:val="27"/>
          <w:shd w:val="clear" w:color="auto" w:fill="FFFFFF"/>
        </w:rPr>
        <w:t>AFDK Kararları - 24.12.2018</w:t>
      </w:r>
    </w:p>
    <w:p w:rsidR="000948C7" w:rsidRDefault="000948C7">
      <w:pPr>
        <w:rPr>
          <w:rFonts w:ascii="Verdana" w:hAnsi="Verdana"/>
          <w:color w:val="000000"/>
          <w:sz w:val="17"/>
          <w:szCs w:val="17"/>
          <w:shd w:val="clear" w:color="auto" w:fill="FFFFFF"/>
        </w:rPr>
      </w:pPr>
      <w:r>
        <w:rPr>
          <w:rFonts w:ascii="Verdana" w:hAnsi="Verdana"/>
          <w:color w:val="000000"/>
          <w:sz w:val="17"/>
          <w:szCs w:val="17"/>
          <w:shd w:val="clear" w:color="auto" w:fill="FFFFFF"/>
        </w:rPr>
        <w:t>Amatör Futbol Disiplin Kurulu'nun 24.12.2018 Tarih ve 49 Sayılı Toplantısında almış olduğu kararlar aşağıda belirtilmiştir.</w:t>
      </w:r>
    </w:p>
    <w:p w:rsidR="000948C7" w:rsidRDefault="000948C7">
      <w:pPr>
        <w:rPr>
          <w:rFonts w:ascii="Verdana" w:hAnsi="Verdana"/>
          <w:color w:val="000000"/>
          <w:sz w:val="17"/>
          <w:szCs w:val="17"/>
          <w:shd w:val="clear" w:color="auto" w:fill="FFFFFF"/>
        </w:rPr>
      </w:pPr>
      <w:proofErr w:type="spellStart"/>
      <w:r>
        <w:rPr>
          <w:rFonts w:ascii="Verdana" w:hAnsi="Verdana"/>
          <w:b/>
          <w:bCs/>
          <w:color w:val="000000"/>
          <w:sz w:val="17"/>
          <w:szCs w:val="17"/>
          <w:shd w:val="clear" w:color="auto" w:fill="FFFFFF"/>
        </w:rPr>
        <w:t>Arhavispor</w:t>
      </w:r>
      <w:proofErr w:type="spellEnd"/>
      <w:r>
        <w:rPr>
          <w:rFonts w:ascii="Verdana" w:hAnsi="Verdana"/>
          <w:b/>
          <w:bCs/>
          <w:color w:val="000000"/>
          <w:sz w:val="17"/>
          <w:szCs w:val="17"/>
          <w:shd w:val="clear" w:color="auto" w:fill="FFFFFF"/>
        </w:rPr>
        <w:t xml:space="preserve"> </w:t>
      </w:r>
      <w:proofErr w:type="spellStart"/>
      <w:r>
        <w:rPr>
          <w:rFonts w:ascii="Verdana" w:hAnsi="Verdana"/>
          <w:b/>
          <w:bCs/>
          <w:color w:val="000000"/>
          <w:sz w:val="17"/>
          <w:szCs w:val="17"/>
          <w:shd w:val="clear" w:color="auto" w:fill="FFFFFF"/>
        </w:rPr>
        <w:t>Klb</w:t>
      </w:r>
      <w:proofErr w:type="spellEnd"/>
      <w:r>
        <w:rPr>
          <w:rFonts w:ascii="Verdana" w:hAnsi="Verdana"/>
          <w:b/>
          <w:bCs/>
          <w:color w:val="000000"/>
          <w:sz w:val="17"/>
          <w:szCs w:val="17"/>
          <w:shd w:val="clear" w:color="auto" w:fill="FFFFFF"/>
        </w:rPr>
        <w:t>. </w:t>
      </w:r>
      <w:proofErr w:type="gramStart"/>
      <w:r>
        <w:rPr>
          <w:rFonts w:ascii="Verdana" w:hAnsi="Verdana"/>
          <w:color w:val="000000"/>
          <w:sz w:val="17"/>
          <w:szCs w:val="17"/>
          <w:shd w:val="clear" w:color="auto" w:fill="FFFFFF"/>
        </w:rPr>
        <w:t>hakkında</w:t>
      </w:r>
      <w:proofErr w:type="gramEnd"/>
      <w:r>
        <w:rPr>
          <w:rFonts w:ascii="Verdana" w:hAnsi="Verdana"/>
          <w:color w:val="000000"/>
          <w:sz w:val="17"/>
          <w:szCs w:val="17"/>
          <w:shd w:val="clear" w:color="auto" w:fill="FFFFFF"/>
        </w:rPr>
        <w:t>;</w:t>
      </w:r>
      <w:r>
        <w:rPr>
          <w:rFonts w:ascii="Verdana" w:hAnsi="Verdana"/>
          <w:b/>
          <w:bCs/>
          <w:color w:val="000000"/>
          <w:sz w:val="17"/>
          <w:szCs w:val="17"/>
          <w:shd w:val="clear" w:color="auto" w:fill="FFFFFF"/>
        </w:rPr>
        <w:t> </w:t>
      </w:r>
      <w:r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16.12.2018 tarihinde oynanan </w:t>
      </w:r>
      <w:proofErr w:type="spellStart"/>
      <w:r>
        <w:rPr>
          <w:rFonts w:ascii="Verdana" w:hAnsi="Verdana"/>
          <w:color w:val="000000"/>
          <w:sz w:val="17"/>
          <w:szCs w:val="17"/>
          <w:shd w:val="clear" w:color="auto" w:fill="FFFFFF"/>
        </w:rPr>
        <w:t>Artin</w:t>
      </w:r>
      <w:proofErr w:type="spellEnd"/>
      <w:r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17"/>
          <w:szCs w:val="17"/>
          <w:shd w:val="clear" w:color="auto" w:fill="FFFFFF"/>
        </w:rPr>
        <w:t>Çoruhspor</w:t>
      </w:r>
      <w:proofErr w:type="spellEnd"/>
      <w:r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- </w:t>
      </w:r>
      <w:proofErr w:type="spellStart"/>
      <w:r>
        <w:rPr>
          <w:rFonts w:ascii="Verdana" w:hAnsi="Verdana"/>
          <w:color w:val="000000"/>
          <w:sz w:val="17"/>
          <w:szCs w:val="17"/>
          <w:shd w:val="clear" w:color="auto" w:fill="FFFFFF"/>
        </w:rPr>
        <w:t>Arhavispor</w:t>
      </w:r>
      <w:proofErr w:type="spellEnd"/>
      <w:r>
        <w:rPr>
          <w:rFonts w:ascii="Verdana" w:hAnsi="Verdana"/>
          <w:color w:val="000000"/>
          <w:sz w:val="17"/>
          <w:szCs w:val="17"/>
          <w:shd w:val="clear" w:color="auto" w:fill="FFFFFF"/>
        </w:rPr>
        <w:t> </w:t>
      </w:r>
      <w:r>
        <w:rPr>
          <w:rFonts w:ascii="Verdana" w:hAnsi="Verdana"/>
          <w:b/>
          <w:bCs/>
          <w:color w:val="000000"/>
          <w:sz w:val="17"/>
          <w:szCs w:val="17"/>
          <w:shd w:val="clear" w:color="auto" w:fill="FFFFFF"/>
        </w:rPr>
        <w:t>(Artvin) Amatör Ligi </w:t>
      </w:r>
      <w:r>
        <w:rPr>
          <w:rFonts w:ascii="Verdana" w:hAnsi="Verdana"/>
          <w:color w:val="000000"/>
          <w:sz w:val="17"/>
          <w:szCs w:val="17"/>
          <w:shd w:val="clear" w:color="auto" w:fill="FFFFFF"/>
        </w:rPr>
        <w:t>müsabakasında, müsabakaya çıkmayarak talimatlara aykırı hareketi nedeniyle 3-0 hükmen mağlubiyet cezası ile birlikte mevcut puanlarından 3 puan silinmesine,</w:t>
      </w:r>
    </w:p>
    <w:p w:rsidR="000948C7" w:rsidRDefault="000948C7" w:rsidP="000948C7">
      <w:pPr>
        <w:pStyle w:val="NormalWeb"/>
        <w:shd w:val="clear" w:color="auto" w:fill="FFFFFF"/>
        <w:spacing w:line="192" w:lineRule="atLeast"/>
        <w:rPr>
          <w:rFonts w:ascii="Verdana" w:hAnsi="Verdana"/>
          <w:color w:val="000000"/>
          <w:sz w:val="17"/>
          <w:szCs w:val="17"/>
        </w:rPr>
      </w:pPr>
      <w:proofErr w:type="spellStart"/>
      <w:r>
        <w:rPr>
          <w:rFonts w:ascii="Verdana" w:hAnsi="Verdana"/>
          <w:b/>
          <w:bCs/>
          <w:color w:val="000000"/>
          <w:sz w:val="17"/>
          <w:szCs w:val="17"/>
        </w:rPr>
        <w:t>Av.Tacar</w:t>
      </w:r>
      <w:proofErr w:type="spellEnd"/>
      <w:r>
        <w:rPr>
          <w:rFonts w:ascii="Verdana" w:hAnsi="Verdana"/>
          <w:b/>
          <w:bCs/>
          <w:color w:val="000000"/>
          <w:sz w:val="17"/>
          <w:szCs w:val="17"/>
        </w:rPr>
        <w:t xml:space="preserve"> ÇAĞLAR </w:t>
      </w:r>
      <w:proofErr w:type="spellStart"/>
      <w:proofErr w:type="gramStart"/>
      <w:r>
        <w:rPr>
          <w:rFonts w:ascii="Verdana" w:hAnsi="Verdana"/>
          <w:b/>
          <w:bCs/>
          <w:color w:val="000000"/>
          <w:sz w:val="17"/>
          <w:szCs w:val="17"/>
        </w:rPr>
        <w:t>Amt</w:t>
      </w:r>
      <w:proofErr w:type="spellEnd"/>
      <w:r>
        <w:rPr>
          <w:rFonts w:ascii="Verdana" w:hAnsi="Verdana"/>
          <w:b/>
          <w:bCs/>
          <w:color w:val="000000"/>
          <w:sz w:val="17"/>
          <w:szCs w:val="17"/>
        </w:rPr>
        <w:t>.Fut</w:t>
      </w:r>
      <w:proofErr w:type="gramEnd"/>
      <w:r>
        <w:rPr>
          <w:rFonts w:ascii="Verdana" w:hAnsi="Verdana"/>
          <w:b/>
          <w:bCs/>
          <w:color w:val="000000"/>
          <w:sz w:val="17"/>
          <w:szCs w:val="17"/>
        </w:rPr>
        <w:t>.</w:t>
      </w:r>
      <w:proofErr w:type="spellStart"/>
      <w:r>
        <w:rPr>
          <w:rFonts w:ascii="Verdana" w:hAnsi="Verdana"/>
          <w:b/>
          <w:bCs/>
          <w:color w:val="000000"/>
          <w:sz w:val="17"/>
          <w:szCs w:val="17"/>
        </w:rPr>
        <w:t>Dis</w:t>
      </w:r>
      <w:proofErr w:type="spellEnd"/>
      <w:r>
        <w:rPr>
          <w:rFonts w:ascii="Verdana" w:hAnsi="Verdana"/>
          <w:b/>
          <w:bCs/>
          <w:color w:val="000000"/>
          <w:sz w:val="17"/>
          <w:szCs w:val="17"/>
        </w:rPr>
        <w:t>.</w:t>
      </w:r>
      <w:proofErr w:type="spellStart"/>
      <w:r>
        <w:rPr>
          <w:rFonts w:ascii="Verdana" w:hAnsi="Verdana"/>
          <w:b/>
          <w:bCs/>
          <w:color w:val="000000"/>
          <w:sz w:val="17"/>
          <w:szCs w:val="17"/>
        </w:rPr>
        <w:t>Krl</w:t>
      </w:r>
      <w:proofErr w:type="spellEnd"/>
      <w:r>
        <w:rPr>
          <w:rFonts w:ascii="Verdana" w:hAnsi="Verdana"/>
          <w:b/>
          <w:bCs/>
          <w:color w:val="000000"/>
          <w:sz w:val="17"/>
          <w:szCs w:val="17"/>
        </w:rPr>
        <w:t>.Bşk.</w:t>
      </w:r>
    </w:p>
    <w:p w:rsidR="000948C7" w:rsidRDefault="000948C7" w:rsidP="000948C7">
      <w:pPr>
        <w:pStyle w:val="NormalWeb"/>
        <w:shd w:val="clear" w:color="auto" w:fill="FFFFFF"/>
        <w:spacing w:line="192" w:lineRule="atLeast"/>
        <w:jc w:val="both"/>
        <w:rPr>
          <w:rFonts w:ascii="Verdana" w:hAnsi="Verdana"/>
          <w:color w:val="000000"/>
          <w:sz w:val="17"/>
          <w:szCs w:val="17"/>
        </w:rPr>
      </w:pPr>
      <w:proofErr w:type="gramStart"/>
      <w:r>
        <w:rPr>
          <w:rFonts w:ascii="Verdana" w:hAnsi="Verdana"/>
          <w:b/>
          <w:bCs/>
          <w:color w:val="000000"/>
          <w:sz w:val="17"/>
          <w:szCs w:val="17"/>
          <w:u w:val="single"/>
        </w:rPr>
        <w:t>NOT :</w:t>
      </w:r>
      <w:r>
        <w:rPr>
          <w:rFonts w:ascii="Verdana" w:hAnsi="Verdana"/>
          <w:color w:val="000000"/>
          <w:sz w:val="17"/>
          <w:szCs w:val="17"/>
        </w:rPr>
        <w:t> </w:t>
      </w:r>
      <w:r>
        <w:rPr>
          <w:rFonts w:ascii="Verdana" w:hAnsi="Verdana"/>
          <w:b/>
          <w:bCs/>
          <w:color w:val="000000"/>
          <w:sz w:val="17"/>
          <w:szCs w:val="17"/>
        </w:rPr>
        <w:t>Amatör</w:t>
      </w:r>
      <w:proofErr w:type="gramEnd"/>
      <w:r>
        <w:rPr>
          <w:rFonts w:ascii="Verdana" w:hAnsi="Verdana"/>
          <w:b/>
          <w:bCs/>
          <w:color w:val="000000"/>
          <w:sz w:val="17"/>
          <w:szCs w:val="17"/>
        </w:rPr>
        <w:t xml:space="preserve"> Futbol Disiplin Kurulu kararlarına karşı yapılacak itiraz bedeli ile Kurulun vermiş olduğu para cezalarının Türkiye Garanti Bankası A.Ş. 1.Levent Ticari Şubesi 186-6297253 </w:t>
      </w:r>
      <w:proofErr w:type="spellStart"/>
      <w:r>
        <w:rPr>
          <w:rFonts w:ascii="Verdana" w:hAnsi="Verdana"/>
          <w:b/>
          <w:bCs/>
          <w:color w:val="000000"/>
          <w:sz w:val="17"/>
          <w:szCs w:val="17"/>
        </w:rPr>
        <w:t>no'lu</w:t>
      </w:r>
      <w:proofErr w:type="spellEnd"/>
      <w:r>
        <w:rPr>
          <w:rFonts w:ascii="Verdana" w:hAnsi="Verdana"/>
          <w:b/>
          <w:bCs/>
          <w:color w:val="000000"/>
          <w:sz w:val="17"/>
          <w:szCs w:val="17"/>
        </w:rPr>
        <w:t xml:space="preserve"> hesaba "itiraz bedeli veya para cezası bedelinden hangisinin olduğu" açıklaması ile birlikte yatırılması gerekmektedir</w:t>
      </w:r>
      <w:r>
        <w:rPr>
          <w:rFonts w:ascii="Verdana" w:hAnsi="Verdana"/>
          <w:color w:val="000000"/>
          <w:sz w:val="17"/>
          <w:szCs w:val="17"/>
        </w:rPr>
        <w:t>. (IBAN NO: TR20 0006 2000 1860 0006 2972 53)</w:t>
      </w:r>
    </w:p>
    <w:p w:rsidR="000948C7" w:rsidRDefault="000948C7" w:rsidP="000948C7">
      <w:pPr>
        <w:pStyle w:val="NormalWeb"/>
        <w:shd w:val="clear" w:color="auto" w:fill="FFFFFF"/>
        <w:jc w:val="both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b/>
          <w:bCs/>
          <w:color w:val="000000"/>
          <w:sz w:val="17"/>
          <w:szCs w:val="17"/>
        </w:rPr>
        <w:t>İtiraz dilekçesinde, iletişim bilgilerinin mutlaka yer almasına dikkat edilmelidir.</w:t>
      </w:r>
    </w:p>
    <w:p w:rsidR="000948C7" w:rsidRDefault="000948C7"/>
    <w:sectPr w:rsidR="000948C7" w:rsidSect="009F53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0948C7"/>
    <w:rsid w:val="000948C7"/>
    <w:rsid w:val="009F53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35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94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7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758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eymen</dc:creator>
  <cp:lastModifiedBy>eymen</cp:lastModifiedBy>
  <cp:revision>1</cp:revision>
  <dcterms:created xsi:type="dcterms:W3CDTF">2019-01-11T19:01:00Z</dcterms:created>
  <dcterms:modified xsi:type="dcterms:W3CDTF">2019-01-11T19:02:00Z</dcterms:modified>
</cp:coreProperties>
</file>